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w:body>
    <w:p>
      <w:pPr>
        <w:pStyle w:val="Title"/>
      </w:pPr>
      <w:r>
        <w:t xml:space="preserve">Cookie Policy</w:t>
      </w:r>
    </w:p>
    <w:p>
      <w:pPr>
        <w:pStyle w:val="Subtitle"/>
      </w:pPr>
      <w:r>
        <w:t xml:space="preserve">Last updated: May 27, 2026</w:t>
      </w:r>
    </w:p>
    <w:p>
      <w:r>
        <w:t xml:space="preserve">How Wox uses cookies and similar technologies across the website, applications, POS, supplier portal, RS.ge integration, and related services.</w:t>
      </w:r>
    </w:p>
    <w:p>
      <w:r>
        <w:t xml:space="preserve">This Cookie Policy explains how Wox ("Wox," "we," "us," or "our") uses cookies and similar technologies on our website, web application, mobile application, POS system, supplier portal, RS.ge integration, and other related services.</w:t>
      </w:r>
    </w:p>
    <w:p>
      <w:r>
        <w:t xml:space="preserve">This policy should be read together with our Privacy Policy.</w:t>
      </w:r>
    </w:p>
    <w:p>
      <w:pPr>
        <w:pStyle w:val="Heading1"/>
      </w:pPr>
      <w:r>
        <w:t xml:space="preserve">1. What Are Cookies</w:t>
      </w:r>
    </w:p>
    <w:p>
      <w:r>
        <w:t xml:space="preserve">Cookies are small text files stored on your device when you visit a website or use an online service.</w:t>
      </w:r>
    </w:p>
    <w:p>
      <w:r>
        <w:t xml:space="preserve">Cookies help the website and application operate properly, remember your settings, maintain a secure session, make sign-in easier, improve performance and user experience, help us analyze service usage, and, when applicable, measure marketing campaign results.</w:t>
      </w:r>
    </w:p>
    <w:p>
      <w:r>
        <w:t xml:space="preserve">Cookies may be temporary session cookies, which are deleted when you close your browser, or persistent cookies, which are stored for a defined period.</w:t>
      </w:r>
    </w:p>
    <w:p>
      <w:pPr>
        <w:pStyle w:val="Heading1"/>
      </w:pPr>
      <w:r>
        <w:t xml:space="preserve">2. How We Use Cookies</w:t>
      </w:r>
    </w:p>
    <w:p>
      <w:r>
        <w:t xml:space="preserve">Wox uses cookies and similar technologies for several purposes.</w:t>
      </w:r>
    </w:p>
    <w:p>
      <w:pPr>
        <w:pStyle w:val="Heading2"/>
      </w:pPr>
      <w:r>
        <w:t xml:space="preserve">2.1 Essential Cookies</w:t>
      </w:r>
    </w:p>
    <w:p>
      <w:r>
        <w:t xml:space="preserve">Essential cookies are required for Wox's core functionality. They are used for secure authentication, maintaining user sessions, protecting accounts, managing roles and access control, remembering language or basic settings, storing cookie consent choices, preventing fraud and security risks, and keeping the system stable.</w:t>
      </w:r>
    </w:p>
    <w:p>
      <w:r>
        <w:t xml:space="preserve">These cookies are necessary to use the service. Disabling them may make some Wox functions impossible to use or unstable.</w:t>
      </w:r>
    </w:p>
    <w:p>
      <w:pPr>
        <w:pStyle w:val="Heading2"/>
      </w:pPr>
      <w:r>
        <w:t xml:space="preserve">2.2 Functional Cookies</w:t>
      </w:r>
    </w:p>
    <w:p>
      <w:r>
        <w:t xml:space="preserve">Functional cookies help us remember your choices and improve the user experience, such as selected language, interface settings, last selected branch or organization, chosen workspace, and saved table, filter, or dashboard settings.</w:t>
      </w:r>
    </w:p>
    <w:p>
      <w:pPr>
        <w:pStyle w:val="Heading2"/>
      </w:pPr>
      <w:r>
        <w:t xml:space="preserve">2.3 Analytics Cookies</w:t>
      </w:r>
    </w:p>
    <w:p>
      <w:r>
        <w:t xml:space="preserve">Analytics cookies help us understand how users use the Wox website and services. They may help measure which pages or features are used often, how users move through the site, where technical issues appear, which features need improvement, and how our product or marketing communication performs.</w:t>
      </w:r>
    </w:p>
    <w:p>
      <w:r>
        <w:t xml:space="preserve">Analytics cookies are loaded only with your consent, except where specific analytics are strictly necessary for service security and technical operation.</w:t>
      </w:r>
    </w:p>
    <w:p>
      <w:pPr>
        <w:pStyle w:val="Heading2"/>
      </w:pPr>
      <w:r>
        <w:t xml:space="preserve">2.4 Marketing Cookies</w:t>
      </w:r>
    </w:p>
    <w:p>
      <w:r>
        <w:t xml:space="preserve">Marketing cookies may be used to measure advertising results, support remarketing, or evaluate campaign effectiveness. Marketing cookies are loaded only after you give consent. You can decline optional cookies at any time through the cookie banner or browser settings.</w:t>
      </w:r>
    </w:p>
    <w:p>
      <w:pPr>
        <w:pStyle w:val="Heading1"/>
      </w:pPr>
      <w:r>
        <w:t xml:space="preserve">3. RS.ge Integration and Cookies</w:t>
      </w:r>
    </w:p>
    <w:p>
      <w:r>
        <w:t xml:space="preserve">Wox may support an RS.ge / Revenue Service integration so that, based on user authorization, we can retrieve waybills and other related information.</w:t>
      </w:r>
    </w:p>
    <w:p>
      <w:r>
        <w:t xml:space="preserve">As part of the RS.ge integration, Wox may use necessary technical data and secure-session mechanisms to confirm that the integration was enabled by an authorized user, protect the integration process, store integration status, prevent incorrect or unauthorized access, and correctly associate data received from RS.ge with your organization, branch, suppliers, purchases, and inventory.</w:t>
      </w:r>
    </w:p>
    <w:p>
      <w:r>
        <w:t xml:space="preserve">Wox does not use the RS.ge integration for marketing tracking. Wox does not sell data received from RS.ge or use it for third-party advertising.</w:t>
      </w:r>
    </w:p>
    <w:p>
      <w:r>
        <w:t xml:space="preserve">If, during RS.ge authorization or integration, you are redirected to the RS.ge website or another government platform, that platform may use its own cookies or security mechanisms. Those cookies are controlled by the relevant platform, not by Wox.</w:t>
      </w:r>
    </w:p>
    <w:p>
      <w:r>
        <w:t xml:space="preserve">An access token, API key, or credential required for the RS.ge integration should not be treated as an ordinary cookie. Where needed, this data is stored securely and used only for the integration, as described in our Privacy Policy.</w:t>
      </w:r>
    </w:p>
    <w:p>
      <w:pPr>
        <w:pStyle w:val="Heading1"/>
      </w:pPr>
      <w:r>
        <w:t xml:space="preserve">4. Similar Technologies</w:t>
      </w:r>
    </w:p>
    <w:p>
      <w:r>
        <w:t xml:space="preserve">Alongside cookies, Wox may use similar technologies such as local storage, session storage, pixels, tags, server logs, device identifiers, analytics events, and security or audit logs.</w:t>
      </w:r>
    </w:p>
    <w:p>
      <w:r>
        <w:t xml:space="preserve">These technologies may be used for session security, application functionality, error detection, product improvement, and, with your consent, analytics and marketing.</w:t>
      </w:r>
    </w:p>
    <w:p>
      <w:pPr>
        <w:pStyle w:val="Heading1"/>
      </w:pPr>
      <w:r>
        <w:t xml:space="preserve">5. Third-Party Services</w:t>
      </w:r>
    </w:p>
    <w:p>
      <w:r>
        <w:t xml:space="preserve">Wox may use third-party services that can use their own cookies or similar technologies.</w:t>
      </w:r>
    </w:p>
    <w:p>
      <w:pPr>
        <w:pStyle w:val="Heading2"/>
      </w:pPr>
      <w:r>
        <w:t xml:space="preserve">5.1 Meta Pixel</w:t>
      </w:r>
    </w:p>
    <w:p>
      <w:r>
        <w:t xml:space="preserve">Meta Pixel may be used to measure advertising results, analyze audiences, and support remarketing. Meta Pixel and related marketing cookies are loaded only with your consent. Meta's data processing rules are governed by Meta's applicable policies.</w:t>
      </w:r>
    </w:p>
    <w:p>
      <w:pPr>
        <w:pStyle w:val="Heading2"/>
      </w:pPr>
      <w:r>
        <w:t xml:space="preserve">5.2 Stripe</w:t>
      </w:r>
    </w:p>
    <w:p>
      <w:r>
        <w:t xml:space="preserve">If Wox uses Stripe to manage payments, billing, or subscriptions, Stripe may use cookies and security technologies for payment processing, fraud prevention, payment security, and billing or subscription management. Essential security cookies used by Stripe may be necessary for the payment process to function correctly.</w:t>
      </w:r>
    </w:p>
    <w:p>
      <w:pPr>
        <w:pStyle w:val="Heading2"/>
      </w:pPr>
      <w:r>
        <w:t xml:space="preserve">5.3 Analytics and Product Improvement Tools</w:t>
      </w:r>
    </w:p>
    <w:p>
      <w:r>
        <w:t xml:space="preserve">Wox may use analytics tools to understand how the website and product perform. Optional analytics cookies are loaded only with your consent.</w:t>
      </w:r>
    </w:p>
    <w:p>
      <w:pPr>
        <w:pStyle w:val="Heading2"/>
      </w:pPr>
      <w:r>
        <w:t xml:space="preserve">5.4 AI and Document Processing Services</w:t>
      </w:r>
    </w:p>
    <w:p>
      <w:r>
        <w:t xml:space="preserve">Wox's AI, OCR, or document processing features may use technical session or security data so that document uploads, waybill processing, invoice recognition, and AI recommendations work correctly. Cookies for AI features are not used for marketing tracking unless you separately consent to marketing cookies.</w:t>
      </w:r>
    </w:p>
    <w:p>
      <w:pPr>
        <w:pStyle w:val="Heading1"/>
      </w:pPr>
      <w:r>
        <w:t xml:space="preserve">6. How You Can Manage Cookies</w:t>
      </w:r>
    </w:p>
    <w:p>
      <w:r>
        <w:t xml:space="preserve">On the Wox website, you can use the cookie banner to accept all cookies, reject optional cookies, manage or change your choices, and keep only essential cookies.</w:t>
      </w:r>
    </w:p>
    <w:p>
      <w:r>
        <w:t xml:space="preserve">Essential cookies are always active because they are required for the service to operate securely and correctly. Optional cookies, such as analytics and marketing cookies, are enabled only with your consent.</w:t>
      </w:r>
    </w:p>
    <w:p>
      <w:r>
        <w:t xml:space="preserve">You can also block or delete cookies through your browser settings. However, blocking cookies completely at the browser level may affect Wox functionality, including authentication, secure sessions, preference storage, and some integrations.</w:t>
      </w:r>
    </w:p>
    <w:p>
      <w:pPr>
        <w:pStyle w:val="Heading1"/>
      </w:pPr>
      <w:r>
        <w:t xml:space="preserve">7. Changing or Withdrawing Consent</w:t>
      </w:r>
    </w:p>
    <w:p>
      <w:r>
        <w:t xml:space="preserve">You can change or withdraw your consent to optional cookies at any time. After consent is withdrawn, Wox will no longer load the optional cookies you declined. You can delete cookies already stored through your browser settings.</w:t>
      </w:r>
    </w:p>
    <w:p>
      <w:r>
        <w:t xml:space="preserve">Disabling the RS.ge integration is not the same as declining cookies. You can disable the RS.ge integration from your Wox account or integration settings if that function is available, or by contacting our support team.</w:t>
      </w:r>
    </w:p>
    <w:p>
      <w:pPr>
        <w:pStyle w:val="Heading1"/>
      </w:pPr>
      <w:r>
        <w:t xml:space="preserve">8. How Long Cookies Are Stored</w:t>
      </w:r>
    </w:p>
    <w:p>
      <w:r>
        <w:t xml:space="preserve">Cookie retention depends on the type of cookie. Session cookies are stored only for the browser session. Persistent cookies are stored for a defined period or until you delete them. Consent cookies may be stored so we can remember your choices. Security and authentication cookies are stored for as long as needed for a secure session.</w:t>
      </w:r>
    </w:p>
    <w:p>
      <w:r>
        <w:t xml:space="preserve">Wox aims to use cookies only to the extent and for the duration needed for the relevant purpose.</w:t>
      </w:r>
    </w:p>
    <w:p>
      <w:pPr>
        <w:pStyle w:val="Heading1"/>
      </w:pPr>
      <w:r>
        <w:t xml:space="preserve">9. Changes to This Policy</w:t>
      </w:r>
    </w:p>
    <w:p>
      <w:r>
        <w:t xml:space="preserve">We may update this Cookie Policy from time to time, for example when Wox features change, a new integration is added, including RS.ge-related functionality, third-party services change, or legal or technical requirements change.</w:t>
      </w:r>
    </w:p>
    <w:p>
      <w:r>
        <w:t xml:space="preserve">The updated version will be published on our website and will have a new "Last updated" date.</w:t>
      </w:r>
    </w:p>
    <w:p>
      <w:pPr>
        <w:pStyle w:val="Heading1"/>
      </w:pPr>
      <w:r>
        <w:t xml:space="preserve">10. How to Contact Us</w:t>
      </w:r>
    </w:p>
    <w:p>
      <w:r>
        <w:t xml:space="preserve">If you have questions about cookies, tracking technologies, the RS.ge integration, or your data, contact us at:</w:t>
      </w:r>
    </w:p>
    <w:p>
      <w:pPr>
        <w:pStyle w:val="ListParagraph"/>
      </w:pPr>
      <w:r>
        <w:t xml:space="preserve">- Wox</w:t>
      </w:r>
    </w:p>
    <w:p>
      <w:pPr>
        <w:pStyle w:val="ListParagraph"/>
      </w:pPr>
      <w:r>
        <w:t xml:space="preserve">- Website: https://wox.ge</w:t>
      </w:r>
    </w:p>
    <w:p>
      <w:pPr>
        <w:pStyle w:val="ListParagraph"/>
      </w:pPr>
      <w:r>
        <w:t xml:space="preserve">- Email: contact@wox.ge</w:t>
      </w:r>
    </w:p>
    <w:p>
      <w:r>
        <w:t xml:space="preserve">Please also review our Privacy Policy, which describes in more detail how we collect, use, and protect your data.</w:t>
      </w:r>
    </w:p>
    <w:sectPr>
      <w:pgSz w:w="12240" w:h="15840"/>
      <w:pgMar w:top="1440" w:right="1440" w:bottom="1440" w:left="1440" w:header="720" w:footer="720" w:gutter="0"/>
    </w:sectPr>
  </w:body>
</w:document>
</file>

<file path=word/settings.xml><?xml version="1.0" encoding="utf-8"?>
<w:settings xmlns:w="http://schemas.openxmlformats.org/wordprocessingml/2006/main" xmlns:r="http://schemas.openxmlformats.org/officeDocument/2006/relationships">
  <w:zoom w:percent="100"/>
  <w:defaultTabStop w:val="720"/>
</w:settings>
</file>

<file path=word/styles.xml><?xml version="1.0" encoding="utf-8"?>
<w:styles xmlns:w="http://schemas.openxmlformats.org/wordprocessingml/2006/main">
  <w:docDefaults>
    <w:rPrDefault>
      <w:rPr>
        <w:rFonts w:ascii="Aptos" w:hAnsi="Aptos"/>
        <w:sz w:val="22"/>
        <w:color w:val="1F2937"/>
      </w:rPr>
    </w:rPrDefault>
    <w:pPrDefault>
      <w:pPr>
        <w:spacing w:after="160" w:line="276" w:lineRule="auto"/>
      </w:pPr>
    </w:pPrDefault>
  </w:docDefaults>
  <w:style w:type="paragraph" w:default="1" w:styleId="Normal">
    <w:name w:val="Normal"/>
  </w:style>
  <w:style w:type="paragraph" w:styleId="Title">
    <w:name w:val="Title"/>
    <w:pPr>
      <w:spacing w:after="240"/>
    </w:pPr>
    <w:rPr>
      <w:b/>
      <w:sz w:val="44"/>
      <w:color w:val="111111"/>
    </w:rPr>
  </w:style>
  <w:style w:type="paragraph" w:styleId="Subtitle">
    <w:name w:val="Subtitle"/>
    <w:pPr>
      <w:spacing w:after="260"/>
    </w:pPr>
    <w:rPr>
      <w:sz w:val="24"/>
      <w:color w:val="4B5563"/>
    </w:rPr>
  </w:style>
  <w:style w:type="paragraph" w:styleId="Heading1">
    <w:name w:val="heading 1"/>
    <w:basedOn w:val="Normal"/>
    <w:next w:val="Normal"/>
    <w:pPr>
      <w:keepNext/>
      <w:spacing w:before="360" w:after="160"/>
    </w:pPr>
    <w:rPr>
      <w:b/>
      <w:sz w:val="30"/>
      <w:color w:val="111111"/>
    </w:rPr>
  </w:style>
  <w:style w:type="paragraph" w:styleId="Heading2">
    <w:name w:val="heading 2"/>
    <w:basedOn w:val="Normal"/>
    <w:next w:val="Normal"/>
    <w:pPr>
      <w:keepNext/>
      <w:spacing w:before="220" w:after="120"/>
    </w:pPr>
    <w:rPr>
      <w:b/>
      <w:sz w:val="25"/>
      <w:color w:val="111111"/>
    </w:rPr>
  </w:style>
  <w:style w:type="paragraph" w:styleId="ListParagraph">
    <w:name w:val="List Paragraph"/>
    <w:basedOn w:val="Normal"/>
    <w:pPr>
      <w:ind w:left="360" w:hanging="240"/>
    </w:pPr>
  </w:style>
</w:styles>
</file>

<file path=word/_rels/document.xml.rels><?xml version="1.0" encoding="UTF-8" standalone="yes"?>
<Relationships xmlns="http://schemas.openxmlformats.org/package/2006/relationships"/>

</file>